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17" w:rsidRPr="0061097F" w:rsidRDefault="00FF6417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1097F">
        <w:rPr>
          <w:rFonts w:ascii="Times New Roman" w:hAnsi="Times New Roman"/>
          <w:b/>
          <w:bCs/>
          <w:kern w:val="36"/>
          <w:sz w:val="48"/>
          <w:szCs w:val="48"/>
        </w:rPr>
        <w:t>Расценки на отделочные работы полов.</w:t>
      </w:r>
    </w:p>
    <w:p w:rsidR="00FF6417" w:rsidRPr="0061097F" w:rsidRDefault="00FF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97F">
        <w:rPr>
          <w:rFonts w:ascii="Times New Roman" w:hAnsi="Times New Roman"/>
          <w:b/>
          <w:bCs/>
          <w:sz w:val="24"/>
          <w:szCs w:val="24"/>
        </w:rPr>
        <w:t>Расценки на работы ремонта и отделки полов</w:t>
      </w:r>
      <w:r w:rsidRPr="0061097F">
        <w:rPr>
          <w:rFonts w:ascii="Times New Roman" w:hAnsi="Times New Roman"/>
          <w:sz w:val="24"/>
          <w:szCs w:val="24"/>
        </w:rPr>
        <w:t xml:space="preserve"> </w:t>
      </w:r>
      <w:r w:rsidR="0061097F">
        <w:rPr>
          <w:rFonts w:ascii="Times New Roman CYR" w:hAnsi="Times New Roman CYR" w:cs="Times New Roman CYR"/>
          <w:sz w:val="24"/>
          <w:szCs w:val="24"/>
        </w:rPr>
        <w:t xml:space="preserve">«Домашний мастер» </w:t>
      </w:r>
      <w:r w:rsidRPr="0061097F">
        <w:rPr>
          <w:rFonts w:ascii="Times New Roman" w:hAnsi="Times New Roman"/>
          <w:sz w:val="24"/>
          <w:szCs w:val="24"/>
        </w:rPr>
        <w:t>действуют до 31 декабря</w:t>
      </w:r>
      <w:r w:rsidR="0061097F">
        <w:rPr>
          <w:rFonts w:ascii="Times New Roman" w:hAnsi="Times New Roman"/>
          <w:sz w:val="24"/>
          <w:szCs w:val="24"/>
        </w:rPr>
        <w:t xml:space="preserve"> 2019</w:t>
      </w:r>
      <w:r w:rsidRPr="0061097F">
        <w:rPr>
          <w:rFonts w:ascii="Times New Roman" w:hAnsi="Times New Roman"/>
          <w:sz w:val="24"/>
          <w:szCs w:val="24"/>
        </w:rPr>
        <w:t xml:space="preserve"> года.</w:t>
      </w:r>
    </w:p>
    <w:p w:rsidR="00FF6417" w:rsidRDefault="00FF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97F">
        <w:rPr>
          <w:rFonts w:ascii="Times New Roman" w:hAnsi="Times New Roman"/>
          <w:sz w:val="24"/>
          <w:szCs w:val="24"/>
        </w:rPr>
        <w:t>В цены работ не входит стоимость комплектующих и материалов.</w:t>
      </w:r>
    </w:p>
    <w:p w:rsidR="00AA6F46" w:rsidRPr="00AA6F46" w:rsidRDefault="00AA6F46" w:rsidP="00AA6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6F46">
        <w:rPr>
          <w:rFonts w:ascii="Times New Roman" w:hAnsi="Times New Roman"/>
          <w:b/>
          <w:bCs/>
          <w:sz w:val="24"/>
          <w:szCs w:val="24"/>
        </w:rPr>
        <w:t>ВНИМАНИЮ ЗАКАЗЧИКА:</w:t>
      </w:r>
    </w:p>
    <w:tbl>
      <w:tblPr>
        <w:tblW w:w="11057" w:type="dxa"/>
        <w:tblInd w:w="-1201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176"/>
        <w:gridCol w:w="900"/>
        <w:gridCol w:w="2401"/>
      </w:tblGrid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401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Минимальная сумма заказываемых услуг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Работы не указанные в прайсе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401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Закупка материала для выполнения работ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 xml:space="preserve">Выезд мастера для консультации по Геленджику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Выезд мастера в пригород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AA6F46" w:rsidRPr="00AA6F46" w:rsidRDefault="00AA6F46" w:rsidP="00AA6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6F46">
        <w:rPr>
          <w:rFonts w:ascii="Times New Roman" w:hAnsi="Times New Roman"/>
          <w:b/>
          <w:bCs/>
          <w:sz w:val="24"/>
          <w:szCs w:val="24"/>
        </w:rPr>
        <w:t>КОЭФФИЦИЕНТЫ СЛОЖНОСТИ:</w:t>
      </w:r>
    </w:p>
    <w:tbl>
      <w:tblPr>
        <w:tblW w:w="11057" w:type="dxa"/>
        <w:tblInd w:w="-1201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011"/>
        <w:gridCol w:w="3466"/>
      </w:tblGrid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66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Работа в стеснённых условиях</w:t>
            </w:r>
          </w:p>
        </w:tc>
        <w:tc>
          <w:tcPr>
            <w:tcW w:w="3466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Работы с дорогостоящими материалами</w:t>
            </w:r>
          </w:p>
        </w:tc>
        <w:tc>
          <w:tcPr>
            <w:tcW w:w="3466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A6F46" w:rsidRPr="00AA6F46" w:rsidTr="00AA6F46">
        <w:tc>
          <w:tcPr>
            <w:tcW w:w="1580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Работы на высоте свыше трёх метров</w:t>
            </w:r>
          </w:p>
        </w:tc>
        <w:tc>
          <w:tcPr>
            <w:tcW w:w="3466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46" w:rsidRPr="00AA6F46" w:rsidRDefault="00AA6F46" w:rsidP="00AA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F4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A6F46" w:rsidRPr="0061097F" w:rsidRDefault="00AA6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766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  <w:gridCol w:w="1276"/>
        <w:gridCol w:w="1134"/>
      </w:tblGrid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  <w:lang w:val="en-US"/>
              </w:rPr>
            </w:pPr>
            <w:r w:rsidRPr="0061097F">
              <w:rPr>
                <w:rFonts w:ascii="Times New Roman" w:hAnsi="Times New Roman"/>
                <w:b/>
                <w:i/>
                <w:sz w:val="44"/>
                <w:szCs w:val="44"/>
                <w:lang w:val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  <w:lang w:val="en-US"/>
              </w:rPr>
            </w:pPr>
            <w:r w:rsidRPr="0061097F">
              <w:rPr>
                <w:rFonts w:ascii="Times New Roman" w:hAnsi="Times New Roman"/>
                <w:b/>
                <w:i/>
                <w:sz w:val="44"/>
                <w:szCs w:val="44"/>
                <w:lang w:val="en-US"/>
              </w:rPr>
              <w:t>ед.изм.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  <w:lang w:val="en-US"/>
              </w:rPr>
            </w:pPr>
            <w:r w:rsidRPr="0061097F">
              <w:rPr>
                <w:rFonts w:ascii="Times New Roman" w:hAnsi="Times New Roman"/>
                <w:b/>
                <w:i/>
                <w:sz w:val="44"/>
                <w:szCs w:val="44"/>
                <w:lang w:val="en-US"/>
              </w:rPr>
              <w:t>цена (руб.)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61097F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подготовка полов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разборка деревянных полов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демонтаж стяжки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демонтаж плитки керамической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en-US"/>
              </w:rPr>
            </w:pPr>
            <w:hyperlink r:id="rId4" w:history="1">
              <w:r w:rsidRPr="0061097F">
                <w:rPr>
                  <w:rFonts w:ascii="Times New Roman" w:hAnsi="Times New Roman"/>
                  <w:b/>
                  <w:i/>
                  <w:color w:val="000000" w:themeColor="text1"/>
                  <w:sz w:val="36"/>
                  <w:szCs w:val="36"/>
                  <w:u w:val="single"/>
                  <w:lang w:val="en-US"/>
                </w:rPr>
                <w:t>ремонт полов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устройство стяжки ЦПС слоем до</w:t>
            </w:r>
            <w:r w:rsidR="0061097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61097F">
              <w:rPr>
                <w:rFonts w:ascii="Times New Roman" w:hAnsi="Times New Roman"/>
                <w:sz w:val="24"/>
                <w:szCs w:val="24"/>
              </w:rPr>
              <w:t xml:space="preserve">0мм </w:t>
            </w:r>
            <w:r w:rsidR="0061097F">
              <w:rPr>
                <w:rFonts w:ascii="Times New Roman" w:hAnsi="Times New Roman"/>
                <w:sz w:val="24"/>
                <w:szCs w:val="24"/>
              </w:rPr>
              <w:t>механической +материал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 xml:space="preserve">устройство стяжки ЦПС слоем до 70мм </w:t>
            </w:r>
            <w:r w:rsidR="0061097F">
              <w:rPr>
                <w:rFonts w:ascii="Times New Roman" w:hAnsi="Times New Roman"/>
                <w:sz w:val="24"/>
                <w:szCs w:val="24"/>
              </w:rPr>
              <w:t xml:space="preserve">механической </w:t>
            </w:r>
            <w:r w:rsidRPr="0061097F">
              <w:rPr>
                <w:rFonts w:ascii="Times New Roman" w:hAnsi="Times New Roman"/>
                <w:sz w:val="24"/>
                <w:szCs w:val="24"/>
              </w:rPr>
              <w:t>площадью до 10 кв.м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мин. заказ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F6417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армирование стяжки готовой сеткой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FF641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устройство легкой (керамзитной, пенополистирольной) стяжки слоем до 120мм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F641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устройство легкой (керамзитной, пенополистирольной) стяжки слоем до 300мм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фанеры на лаги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фанеры на стяжку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настил деревянных полов на лагу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F641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устройство лагового поля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шлифовка деревянного пола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устройство керамзитовых полов ГВЛ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выравнивание самонивелирующейся смесью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lang w:val="en-US"/>
              </w:rPr>
            </w:pPr>
            <w:hyperlink r:id="rId5" w:history="1">
              <w:r w:rsidRPr="0061097F">
                <w:rPr>
                  <w:rFonts w:ascii="Times New Roman" w:hAnsi="Times New Roman"/>
                  <w:b/>
                  <w:i/>
                  <w:color w:val="000000" w:themeColor="text1"/>
                  <w:sz w:val="36"/>
                  <w:szCs w:val="36"/>
                  <w:u w:val="single"/>
                  <w:lang w:val="en-US"/>
                </w:rPr>
                <w:t>укладка напольных покрытий</w:t>
              </w:r>
            </w:hyperlink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ламината на застежке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настил ламината на застежке диагонально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ламината клеевого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ламината клеевого диагонально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паркетной доски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линолеума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коврового покрытия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настил коврового модульного покрытия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укладка керамической плитки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6109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650</w:t>
            </w:r>
          </w:p>
        </w:tc>
      </w:tr>
      <w:tr w:rsidR="0061097F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7F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керамогранита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7F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7F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укладка керамической плитки до 4 кв. 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мин. заказ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F6417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укладка керамической плитки 10÷10см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6109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укладка керамической плитки 10÷10см до 4 кв.м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укладка керамической плитки</w:t>
            </w:r>
            <w:r w:rsidR="0061097F">
              <w:rPr>
                <w:rFonts w:ascii="Times New Roman" w:hAnsi="Times New Roman"/>
                <w:sz w:val="24"/>
                <w:szCs w:val="24"/>
              </w:rPr>
              <w:t xml:space="preserve">,керамагранита </w:t>
            </w:r>
            <w:r w:rsidRPr="0061097F">
              <w:rPr>
                <w:rFonts w:ascii="Times New Roman" w:hAnsi="Times New Roman"/>
                <w:sz w:val="24"/>
                <w:szCs w:val="24"/>
              </w:rPr>
              <w:t xml:space="preserve"> диагонально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6109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>укладка керамической плитки диагонально до 4 кв.м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мин. заказ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7F">
              <w:rPr>
                <w:rFonts w:ascii="Times New Roman" w:hAnsi="Times New Roman"/>
                <w:sz w:val="24"/>
                <w:szCs w:val="24"/>
              </w:rPr>
              <w:t xml:space="preserve">укладка керамического бордюра </w:t>
            </w:r>
            <w:r w:rsidR="0061097F">
              <w:rPr>
                <w:rFonts w:ascii="Times New Roman" w:hAnsi="Times New Roman"/>
                <w:sz w:val="24"/>
                <w:szCs w:val="24"/>
              </w:rPr>
              <w:t>,подрезка,бордюр,откос,ступень ,порог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облицовка крыльца керамической плиткой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6109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установка плинтуса деревянного шпонированного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установка плинтуса деревянного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шпаклевка, покраска плинтуса деревянного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</w:tr>
      <w:tr w:rsidR="00FF6417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установка плинтуса пластико</w:t>
            </w:r>
            <w:r w:rsidR="00DB6399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Default="00FF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17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1097F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7F" w:rsidRPr="0061097F" w:rsidRDefault="0061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плинтуса </w:t>
            </w:r>
            <w:r w:rsidR="00DB6399">
              <w:rPr>
                <w:rFonts w:ascii="Times New Roman" w:hAnsi="Times New Roman"/>
                <w:sz w:val="24"/>
                <w:szCs w:val="24"/>
              </w:rPr>
              <w:t xml:space="preserve">полиуретанового с замазкой отверстий и шлифовкой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7F" w:rsidRP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97F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поддона душевого из кирпича с заливкой дна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Облицовка поддона плиткой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Облицовка поддона мазайкой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стены и поддона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Гидроизоляция обмазочная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порога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порога гибкого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B6399" w:rsidRPr="00DB6399" w:rsidTr="0061097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399" w:rsidRDefault="00DB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17" w:rsidRPr="00DB6399" w:rsidRDefault="00FF6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417" w:rsidRPr="00DB6399" w:rsidRDefault="00FF64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FF6417" w:rsidRPr="00DB63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7F"/>
    <w:rsid w:val="0061097F"/>
    <w:rsid w:val="00616F48"/>
    <w:rsid w:val="00AA6F46"/>
    <w:rsid w:val="00DB6399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26817-4F61-4AD8-A8BC-C50BE96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Temp\7zOC2790CA8\otdelka-polov.html" TargetMode="External"/><Relationship Id="rId4" Type="http://schemas.openxmlformats.org/officeDocument/2006/relationships/hyperlink" Target="file:///F:\Temp\7zOC2790CA8\remont-p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Тимашков</dc:creator>
  <cp:keywords/>
  <dc:description/>
  <cp:lastModifiedBy>Виталий Тимашков</cp:lastModifiedBy>
  <cp:revision>2</cp:revision>
  <dcterms:created xsi:type="dcterms:W3CDTF">2023-01-16T11:51:00Z</dcterms:created>
  <dcterms:modified xsi:type="dcterms:W3CDTF">2023-01-16T11:51:00Z</dcterms:modified>
</cp:coreProperties>
</file>